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00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200" w:leader="none"/>
        </w:tabs>
        <w:jc w:val="center"/>
        <w:rPr/>
      </w:pPr>
      <w:r>
        <w:rPr>
          <w:rFonts w:ascii="Times New Roman" w:hAnsi="Times New Roman"/>
          <w:b/>
          <w:sz w:val="28"/>
          <w:szCs w:val="28"/>
        </w:rPr>
        <w:t>Zarządzenie Nr 0050.700.2024.Z</w:t>
      </w:r>
    </w:p>
    <w:p>
      <w:pPr>
        <w:pStyle w:val="Normal"/>
        <w:tabs>
          <w:tab w:val="clear" w:pos="708"/>
          <w:tab w:val="left" w:pos="4200" w:leader="none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Wójta Gminy Żegocina    </w:t>
      </w:r>
    </w:p>
    <w:p>
      <w:pPr>
        <w:pStyle w:val="Normal"/>
        <w:tabs>
          <w:tab w:val="clear" w:pos="708"/>
          <w:tab w:val="left" w:pos="4200" w:leader="none"/>
        </w:tabs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z dnia  29 stycznia 2024r. </w:t>
      </w:r>
    </w:p>
    <w:p>
      <w:pPr>
        <w:pStyle w:val="Normal"/>
        <w:ind w:left="495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4956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>W sprawie ustalenia harmonogramu czynności w postępowaniu rekrutacyjnym oraz postępowaniu uzupełniającym na roku szkolnym 2024/2025 do przedszkola, oddziału przedszkolnego, oraz klas pierwszych szkół podstawowych, dla których organem prowadzącym jest Gmina Żegocina.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Na podstawie art. 154 ust. 1 pkt. 1 w związku z art. 29 ust. 2 pkt.  2 ustawy z dnia 14 grudnia 2016r. – Prawo oświatowe (Dz. U. z 2023r. poz. 900 ze zm.) zarządzam co następuje: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Ustala się harmonogram czynności w postępowaniu rekrutacyjnym oraz postępowaniu uzupełniającym na rok szkolny 2024/2025: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przedszkola, oddziału przedszkolnego, dla których organem prowadzącym jest Gmina Żegocina zgodnie z załącznikiem Nr 1 do niniejszego zarządzenia.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klas pierwszych szkół podstawowych, dla których organem prowadzącym jest Gmina Żegocina zgodnie z załącznikiem Nr 2 do niniejszego zarządzenia.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Wykonanie powierza się dyrektorom przedszkoli i szkół podstawowych prowadzonych przez Gminę Żegocina.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i/>
          <w:iCs/>
          <w:sz w:val="24"/>
          <w:szCs w:val="24"/>
        </w:rPr>
        <w:t>Wojciech Wrona-Wójt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9"/>
        <w:ind w:left="4248" w:hanging="0"/>
        <w:rPr/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>Załącznik Nr 1</w:t>
      </w:r>
    </w:p>
    <w:p>
      <w:pPr>
        <w:pStyle w:val="Normal"/>
        <w:spacing w:lineRule="auto" w:line="240" w:before="0" w:after="29"/>
        <w:ind w:left="4956" w:hanging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>do zarządzenia Nr 0050.700.2024.Z</w:t>
      </w:r>
    </w:p>
    <w:p>
      <w:pPr>
        <w:pStyle w:val="Normal"/>
        <w:spacing w:lineRule="auto" w:line="240" w:before="0" w:after="29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ab/>
        <w:tab/>
        <w:tab/>
        <w:tab/>
        <w:tab/>
        <w:t xml:space="preserve">                              Wójta Gminy Żegocina </w:t>
      </w:r>
    </w:p>
    <w:p>
      <w:pPr>
        <w:pStyle w:val="Normal"/>
        <w:spacing w:lineRule="auto" w:line="240" w:before="0" w:after="29"/>
        <w:ind w:left="4956" w:hanging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z dnia 29 stycznia 2024r. </w:t>
      </w:r>
    </w:p>
    <w:p>
      <w:pPr>
        <w:pStyle w:val="Normal"/>
        <w:ind w:left="4956" w:hanging="0"/>
        <w:rPr/>
      </w:pPr>
      <w:r>
        <w:rPr>
          <w:rFonts w:ascii="Times New Roman" w:hAnsi="Times New Roman"/>
          <w:b/>
          <w:sz w:val="24"/>
          <w:szCs w:val="24"/>
        </w:rPr>
        <w:t xml:space="preserve">. </w:t>
      </w:r>
    </w:p>
    <w:p>
      <w:pPr>
        <w:pStyle w:val="Normal"/>
        <w:ind w:left="4956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91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2"/>
        <w:gridCol w:w="3964"/>
        <w:gridCol w:w="2403"/>
        <w:gridCol w:w="2153"/>
      </w:tblGrid>
      <w:tr>
        <w:trPr>
          <w:trHeight w:val="103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postępowania rekrutacyjnego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postępowania uzupełniającego</w:t>
            </w:r>
          </w:p>
        </w:tc>
      </w:tr>
      <w:tr>
        <w:trPr>
          <w:trHeight w:val="242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Potwierdzenia przez rodziców dzieci uczęszczających do przedszkola lub oddziału przedszkolnego w szkole podstawowej woli kontynuacji edukacji przedszkolnej w kolejnym roku szkolnym - rodzice składają pisemną deklarację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 05 lutego 2024r.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do 23 lutego 2024r.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2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Uruchomienie rekrutacji. Złożenie wniosku o przyjęcie do przedszkola, oddziału przedszkolnego wraz </w:t>
              <w:br/>
              <w:t xml:space="preserve">z dokumentami potwierdzającymi spełnienie przez kandydata warunków lub kryteriów branych pod uwagę </w:t>
              <w:br/>
              <w:t>w postępowaniu rekrutacyjnym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 26 lutego 2024r.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do 29 marca 2024r.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 06 maja 2024r.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do 10 maja 2024r.</w:t>
            </w:r>
          </w:p>
        </w:tc>
      </w:tr>
      <w:tr>
        <w:trPr>
          <w:trHeight w:val="67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wniosków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 02 kwietnia 2024r.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do 05 kwietnia 2024r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 13 maja 2024r.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do 17 maja 2024r.</w:t>
            </w:r>
          </w:p>
        </w:tc>
      </w:tr>
      <w:tr>
        <w:trPr>
          <w:trHeight w:val="103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Podanie do wiadomości listy kandydatów zakwalifikowanych </w:t>
              <w:br/>
              <w:t>i niezakwalifikowanych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kwietnia 2024r.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 maja 2024r.</w:t>
            </w:r>
          </w:p>
        </w:tc>
      </w:tr>
      <w:tr>
        <w:trPr>
          <w:trHeight w:val="69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przez rodziców kandydata woli zapisu dziecka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 8kwietnia 2024r.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 12 kwietnia 2024r.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 20 maja 2024r.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do 23 maja 2024r.</w:t>
            </w:r>
          </w:p>
        </w:tc>
      </w:tr>
      <w:tr>
        <w:trPr>
          <w:trHeight w:val="103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kwietnia 2024r.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24maja 2024r.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4248"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4248"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9"/>
        <w:ind w:left="4248" w:hanging="0"/>
        <w:rPr/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Załącznik Nr 2</w:t>
      </w:r>
    </w:p>
    <w:p>
      <w:pPr>
        <w:pStyle w:val="Normal"/>
        <w:spacing w:lineRule="auto" w:line="240" w:before="0" w:after="29"/>
        <w:ind w:left="4956" w:hanging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>do zarządzenia Nr 0050.700.2024.Z</w:t>
      </w:r>
    </w:p>
    <w:p>
      <w:pPr>
        <w:pStyle w:val="Normal"/>
        <w:spacing w:lineRule="auto" w:line="240" w:before="0" w:after="29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ab/>
        <w:tab/>
        <w:tab/>
        <w:tab/>
        <w:tab/>
        <w:t xml:space="preserve">                              Wójta Gminy Żegocina </w:t>
      </w:r>
    </w:p>
    <w:p>
      <w:pPr>
        <w:pStyle w:val="Normal"/>
        <w:spacing w:lineRule="auto" w:line="240" w:before="0" w:after="29"/>
        <w:ind w:left="4956" w:hanging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z dnia 29 stycznia 2024r.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54"/>
        <w:gridCol w:w="1576"/>
        <w:gridCol w:w="1866"/>
        <w:gridCol w:w="4474"/>
      </w:tblGrid>
      <w:tr>
        <w:trPr>
          <w:trHeight w:val="322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dnia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dnia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godz.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Harmonogram czynności</w:t>
            </w:r>
          </w:p>
        </w:tc>
      </w:tr>
      <w:tr>
        <w:trPr>
          <w:trHeight w:val="987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1.02.2024r.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harmonogramu czynności w postępowaniu rekrutacyjnym.</w:t>
            </w:r>
          </w:p>
        </w:tc>
      </w:tr>
      <w:tr>
        <w:trPr>
          <w:trHeight w:val="322" w:hRule="atLeast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Rekrutacja</w:t>
            </w:r>
          </w:p>
        </w:tc>
      </w:tr>
      <w:tr>
        <w:trPr>
          <w:trHeight w:val="1307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01.02.2024r.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8.03.2024r.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Składanie w szkole podpisanych przez rodziców lub opiekunów prawnych wniosków o przyjęcie do klasy pierwszej </w:t>
              <w:br/>
              <w:t>w szkole podstawowej.</w:t>
            </w:r>
          </w:p>
        </w:tc>
      </w:tr>
      <w:tr>
        <w:trPr>
          <w:trHeight w:val="322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11.03.2024r.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Komisji Rekrutacyjnej</w:t>
            </w:r>
          </w:p>
        </w:tc>
      </w:tr>
      <w:tr>
        <w:trPr>
          <w:trHeight w:val="1673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12.03.2024r.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Opublikowanie w szkołach podstawowych listy kandydatów zakwalifikowanych i listy kandydatów niezakwalifikowanych.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UWAGA: Zakwalifikowanie nie jest równoznaczne z przyjęciem do szkoły.</w:t>
            </w:r>
          </w:p>
        </w:tc>
      </w:tr>
      <w:tr>
        <w:trPr>
          <w:trHeight w:val="987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13.03.2024r.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15.03.2024r.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pisemne przez rodziców lub opiekuna prawnego dziecka woli przyjęcia do szkoły.</w:t>
            </w:r>
          </w:p>
        </w:tc>
      </w:tr>
      <w:tr>
        <w:trPr>
          <w:trHeight w:val="665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18.03.2024r.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Opublikowanie w szkołach listy dzieci przyjętych i nieprzyjętych.</w:t>
            </w:r>
          </w:p>
        </w:tc>
      </w:tr>
      <w:tr>
        <w:trPr>
          <w:trHeight w:val="322" w:hRule="atLeast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Rekrutacja-nabór uzupełniający</w:t>
            </w:r>
          </w:p>
        </w:tc>
      </w:tr>
      <w:tr>
        <w:trPr>
          <w:trHeight w:val="987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12.08.2024r.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16.08.2024r.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Składanie w szkole wniosków o przyjęcie do szkoły wraz z dokumentami </w:t>
              <w:br/>
              <w:t>i oświadczeniami.</w:t>
            </w:r>
          </w:p>
        </w:tc>
      </w:tr>
      <w:tr>
        <w:trPr>
          <w:trHeight w:val="322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19.08.2024r.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Komisji Rekrutacyjnej.</w:t>
            </w:r>
          </w:p>
        </w:tc>
      </w:tr>
      <w:tr>
        <w:trPr>
          <w:trHeight w:val="987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20.08.2024r.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Opublikowanie w szkołach listy kandydatów zakwalifikowanych i list kandydatów niezakwalifikowanych. </w:t>
            </w:r>
          </w:p>
        </w:tc>
      </w:tr>
      <w:tr>
        <w:trPr>
          <w:trHeight w:val="987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21.08.2024r.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23.08.2024r.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pisemnie przez rodziców lub opiekuna prawnego dziecka woli przyjęcia do szkoły.</w:t>
            </w:r>
          </w:p>
        </w:tc>
      </w:tr>
      <w:tr>
        <w:trPr>
          <w:trHeight w:val="665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26.08.20234.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Opublikowanie w szkołach list dzieci przyjętych i nieprzyjętych.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25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126a1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90aff"/>
    <w:pPr>
      <w:spacing w:before="0" w:after="140"/>
    </w:pPr>
    <w:rPr/>
  </w:style>
  <w:style w:type="paragraph" w:styleId="Lista">
    <w:name w:val="List"/>
    <w:basedOn w:val="Tretekstu"/>
    <w:rsid w:val="00b90aff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b90af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b90af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b90a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15f2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26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2686c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Application>LibreOffice/6.3.4.2$Windows_X86_64 LibreOffice_project/60da17e045e08f1793c57c00ba83cdfce946d0aa</Application>
  <Pages>3</Pages>
  <Words>501</Words>
  <Characters>3243</Characters>
  <CharactersWithSpaces>3953</CharactersWithSpaces>
  <Paragraphs>99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2023-01-13T10:02:00Z</dcterms:created>
  <dc:creator>Rysiek jach</dc:creator>
  <dc:description/>
  <dc:language>pl-PL</dc:language>
  <cp:lastModifiedBy/>
  <dcterms:modified xsi:type="dcterms:W3CDTF">2024-01-31T11:49:49Z</dcterms:modified>
  <cp:revision>18</cp:revision>
  <dc:subject/>
  <dc:title>Zarządzenie Nr 0050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